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02" w:rsidRDefault="00D97602" w:rsidP="00D97602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RAMOWY PROGRAM letniego WYPOCZYNKU DLA DZIECI</w:t>
      </w:r>
    </w:p>
    <w:p w:rsidR="00D97602" w:rsidRDefault="00D97602" w:rsidP="00D97602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Półkolonie letnie </w:t>
      </w:r>
    </w:p>
    <w:p w:rsidR="00D97602" w:rsidRDefault="00D97602" w:rsidP="00D97602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Miejsce: Centrum Edukacji Ekologicznej w Ełku</w:t>
      </w:r>
    </w:p>
    <w:p w:rsidR="00D97602" w:rsidRDefault="00D97602" w:rsidP="00D97602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Wychowawca: </w:t>
      </w:r>
      <w:r w:rsidR="0069635D">
        <w:rPr>
          <w:rFonts w:ascii="Arial Narrow" w:eastAsia="Arial Narrow" w:hAnsi="Arial Narrow" w:cs="Arial Narrow"/>
          <w:b/>
          <w:sz w:val="24"/>
          <w:szCs w:val="24"/>
        </w:rPr>
        <w:t>Patrycja Krukowska</w:t>
      </w:r>
    </w:p>
    <w:p w:rsidR="00D97602" w:rsidRDefault="00D97602" w:rsidP="00D97602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Wstęp:</w:t>
      </w:r>
    </w:p>
    <w:p w:rsidR="00D97602" w:rsidRDefault="00D97602" w:rsidP="00D97602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Dbałość o własne środowisko, jest nie tylko sprawą ludzi dorosłych. Już od najmłodszych lat człowiek jest związany z przyrodą, ma więc wpływ na jej funkcjonowanie oraz jest od niej uzależniony. Rozbudzanie świadomości ekologicznej możliwe jest poprzez wczesną edukację i konkretne działania w tym zakresie. Dlatego prowadzenie letnich zajęć ekologicznych z pewnością wpłynie na kształtowanie właściwych postaw dzieci wobec środowiska przyrodniczego oraz odpowiedzialności za jego stan. Zagadnienia ekologiczne wzbudzają duże zainteresowanie wśród dzieci. Młodzi ludzie szczególnie pragną bezpośredniego kontaktu z przyrodą, interesują się stanem środowiska, w którym żyją, sposobami jego ochrony. Są wrażliwi na problemy ekologiczne, a czas wolny od zajęć szkolnych jest idealnym momentem na rozwijanie zainteresowań przyrodniczych. Jedną z najważniejszych zasad w nauczaniu o przyrodzie i ochronie środowiska jest jak najszersze stosowanie metod obserwacyjnych i doświadczeń, gdyż dziecko najlepiej przyswaja i rozumie nowe treści poznając je w sposób twórczy, aktywny, gdy angażuje w ten proces różne zmysły. Taką możliwość stworzymy na zajęciach, które oparte będą na różnego typu obserwacjach (np. terenowych, mikroskopowych), doświadczeniach i eksperymentach. </w:t>
      </w:r>
    </w:p>
    <w:p w:rsidR="00D97602" w:rsidRDefault="00D97602" w:rsidP="00D97602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Cele programu:</w:t>
      </w:r>
    </w:p>
    <w:p w:rsidR="00D97602" w:rsidRDefault="00D97602" w:rsidP="00D97602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skuteczne i efektywne kształtowanie postaw dzieci zgodnie z etyką ekologiczną, </w:t>
      </w:r>
    </w:p>
    <w:p w:rsidR="00D97602" w:rsidRDefault="00D97602" w:rsidP="00D97602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zwiększenie świadomości i wiedzy na temat wzajemnego wpływu na siebie różnych organizmów w ekosystemie oraz zależności między organizmami a środowiskiem, w którym żyją. </w:t>
      </w:r>
    </w:p>
    <w:p w:rsidR="00D97602" w:rsidRDefault="00D97602" w:rsidP="00D97602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zachęta uczniów do zgłębiania tajemnic i zwyczajów zwierząt oraz odnajdywania rozwiązań sprzyjających utrzymaniu równowagi w przyrodzie </w:t>
      </w:r>
    </w:p>
    <w:p w:rsidR="00D97602" w:rsidRDefault="00D97602" w:rsidP="00D97602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wzbudzenie chęci i motywowanie do działania na rzecz ochrony środowiska.</w:t>
      </w:r>
    </w:p>
    <w:p w:rsidR="00D97602" w:rsidRDefault="00D97602" w:rsidP="00D97602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Cele szczegółowe programu: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integracja grupy: zabawy, gry sprawnościowe i rekreacyjne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rozwijanie umiejętności komunikacji oraz efektywnego i zgodnego współdziałania w grupie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poznawanie przyrody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Treści programowe: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Treści zawarte w programie zapewniają uczestnikom poznanie i pogłębienie wiadomości z zakresu ekologii. Zostały dobrane tak, aby zawsze były ciekawe i pobudzały uczestników do myślenia, obserwowania oraz działania.</w:t>
      </w:r>
    </w:p>
    <w:p w:rsidR="00D97602" w:rsidRDefault="00D97602" w:rsidP="00D97602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Metody i formy kształcenia: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Preferowanymi metodami pracy w realizacji zagadnień ekologicznych powinny być metody aktywizujące, w których uczeń angażuje się i twórczo rozwiązuje problemy. Na zajęciach można wykorzystać kilka metod wzajemnie uzupełniających się, podnoszących atrakcyjność zajęć. Najbardziej efektywne formy pracy: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obserwacje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doświadczenia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zajęcia w terenie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Metody aktywizujące: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metoda przypadków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metoda sytuacyjna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inscenizacja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gry i zabawy dydaktyczne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burza mózgów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drzewko decyzyjne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debata „za” i „przeciw”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</w:p>
    <w:p w:rsidR="00D97602" w:rsidRDefault="00D97602" w:rsidP="00D97602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Program zajęć: </w:t>
      </w:r>
    </w:p>
    <w:p w:rsidR="00D97602" w:rsidRDefault="00D97602" w:rsidP="00D97602">
      <w:pPr>
        <w:rPr>
          <w:rFonts w:ascii="Arial Narrow" w:eastAsia="Arial Narrow" w:hAnsi="Arial Narrow" w:cs="Arial Narrow"/>
          <w:b/>
          <w:sz w:val="24"/>
          <w:szCs w:val="24"/>
        </w:rPr>
      </w:pPr>
    </w:p>
    <w:p w:rsidR="0069635D" w:rsidRPr="0069635D" w:rsidRDefault="0069635D" w:rsidP="0069635D">
      <w:pPr>
        <w:rPr>
          <w:rFonts w:asciiTheme="minorHAnsi" w:eastAsiaTheme="minorHAnsi" w:hAnsiTheme="minorHAnsi" w:cstheme="minorBidi"/>
          <w:b/>
          <w:lang w:eastAsia="en-US"/>
        </w:rPr>
      </w:pPr>
      <w:r w:rsidRPr="0069635D">
        <w:rPr>
          <w:rFonts w:asciiTheme="minorHAnsi" w:eastAsiaTheme="minorHAnsi" w:hAnsiTheme="minorHAnsi" w:cstheme="minorBidi"/>
          <w:b/>
          <w:lang w:eastAsia="en-US"/>
        </w:rPr>
        <w:t>Turnus III</w:t>
      </w:r>
    </w:p>
    <w:p w:rsidR="0069635D" w:rsidRPr="0069635D" w:rsidRDefault="00867354" w:rsidP="0069635D">
      <w:pPr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17-21</w:t>
      </w:r>
      <w:bookmarkStart w:id="0" w:name="_GoBack"/>
      <w:bookmarkEnd w:id="0"/>
      <w:r w:rsidR="006F0B9D">
        <w:rPr>
          <w:rFonts w:asciiTheme="minorHAnsi" w:eastAsiaTheme="minorHAnsi" w:hAnsiTheme="minorHAnsi" w:cstheme="minorBidi"/>
          <w:b/>
          <w:lang w:eastAsia="en-US"/>
        </w:rPr>
        <w:t>.07.2023</w:t>
      </w:r>
    </w:p>
    <w:p w:rsidR="0069635D" w:rsidRPr="0069635D" w:rsidRDefault="0069635D" w:rsidP="0069635D">
      <w:pPr>
        <w:rPr>
          <w:rFonts w:asciiTheme="minorHAnsi" w:eastAsiaTheme="minorHAnsi" w:hAnsiTheme="minorHAnsi" w:cstheme="minorBidi"/>
          <w:lang w:eastAsia="en-US"/>
        </w:rPr>
      </w:pPr>
    </w:p>
    <w:p w:rsidR="0069635D" w:rsidRPr="0069635D" w:rsidRDefault="0069635D" w:rsidP="0069635D">
      <w:pPr>
        <w:rPr>
          <w:rFonts w:asciiTheme="minorHAnsi" w:eastAsiaTheme="minorHAnsi" w:hAnsiTheme="minorHAnsi" w:cstheme="minorBidi"/>
          <w:lang w:eastAsia="en-US"/>
        </w:rPr>
      </w:pPr>
      <w:r w:rsidRPr="0069635D">
        <w:rPr>
          <w:rFonts w:asciiTheme="minorHAnsi" w:eastAsiaTheme="minorHAnsi" w:hAnsiTheme="minorHAnsi" w:cstheme="minorBidi"/>
          <w:lang w:eastAsia="en-US"/>
        </w:rPr>
        <w:t>Zajęcia będą odbywać się na terenie Centrum Edukacji Ekologicznej w Ełku w sali dydaktycznej oraz ogrodzie. I turnus będzie trwał od poniedziałku do piątku przez 4 godziny dziennie</w:t>
      </w:r>
    </w:p>
    <w:p w:rsidR="0069635D" w:rsidRPr="0069635D" w:rsidRDefault="0069635D" w:rsidP="0069635D">
      <w:pPr>
        <w:rPr>
          <w:rFonts w:asciiTheme="minorHAnsi" w:eastAsiaTheme="minorHAnsi" w:hAnsiTheme="minorHAnsi" w:cstheme="minorBidi"/>
          <w:lang w:eastAsia="en-US"/>
        </w:rPr>
      </w:pPr>
    </w:p>
    <w:p w:rsidR="0069635D" w:rsidRPr="0069635D" w:rsidRDefault="0069635D" w:rsidP="0069635D">
      <w:pPr>
        <w:rPr>
          <w:rFonts w:asciiTheme="minorHAnsi" w:eastAsiaTheme="minorHAnsi" w:hAnsiTheme="minorHAnsi" w:cstheme="minorBidi"/>
          <w:lang w:eastAsia="en-US"/>
        </w:rPr>
      </w:pPr>
      <w:r w:rsidRPr="0069635D">
        <w:rPr>
          <w:rFonts w:asciiTheme="minorHAnsi" w:eastAsiaTheme="minorHAnsi" w:hAnsiTheme="minorHAnsi" w:cstheme="minorBidi"/>
          <w:lang w:eastAsia="en-US"/>
        </w:rPr>
        <w:t xml:space="preserve">Tematy zajęć: </w:t>
      </w:r>
    </w:p>
    <w:p w:rsidR="0069635D" w:rsidRPr="0069635D" w:rsidRDefault="0069635D" w:rsidP="0069635D">
      <w:pPr>
        <w:rPr>
          <w:rFonts w:asciiTheme="minorHAnsi" w:eastAsiaTheme="minorHAnsi" w:hAnsiTheme="minorHAnsi" w:cstheme="minorBidi"/>
          <w:lang w:eastAsia="en-US"/>
        </w:rPr>
      </w:pPr>
      <w:r w:rsidRPr="0069635D">
        <w:rPr>
          <w:rFonts w:asciiTheme="minorHAnsi" w:eastAsiaTheme="minorHAnsi" w:hAnsiTheme="minorHAnsi" w:cstheme="minorBidi"/>
          <w:lang w:eastAsia="en-US"/>
        </w:rPr>
        <w:t xml:space="preserve">"Eko gry" - zapoznanie się uczestników, gry i zabawy integracyjne, zaprojektowanie własnych gier planszowych </w:t>
      </w:r>
    </w:p>
    <w:p w:rsidR="0069635D" w:rsidRPr="0069635D" w:rsidRDefault="0069635D" w:rsidP="0069635D">
      <w:pPr>
        <w:rPr>
          <w:rFonts w:asciiTheme="minorHAnsi" w:eastAsiaTheme="minorHAnsi" w:hAnsiTheme="minorHAnsi" w:cstheme="minorBidi"/>
          <w:lang w:eastAsia="en-US"/>
        </w:rPr>
      </w:pPr>
    </w:p>
    <w:p w:rsidR="0069635D" w:rsidRPr="0069635D" w:rsidRDefault="0069635D" w:rsidP="0069635D">
      <w:pPr>
        <w:rPr>
          <w:rFonts w:asciiTheme="minorHAnsi" w:eastAsiaTheme="minorHAnsi" w:hAnsiTheme="minorHAnsi" w:cstheme="minorBidi"/>
          <w:lang w:eastAsia="en-US"/>
        </w:rPr>
      </w:pPr>
      <w:r w:rsidRPr="0069635D">
        <w:rPr>
          <w:rFonts w:asciiTheme="minorHAnsi" w:eastAsiaTheme="minorHAnsi" w:hAnsiTheme="minorHAnsi" w:cstheme="minorBidi"/>
          <w:lang w:eastAsia="en-US"/>
        </w:rPr>
        <w:t>"Papierowy zawrót głowy" - wykonanie latawców - latających ptaków i łapaczy snów, z papierowych talerzyków, wykonanie rybek z papieru i rolek po papierze a także akwarium z pudełek</w:t>
      </w:r>
    </w:p>
    <w:p w:rsidR="0069635D" w:rsidRPr="0069635D" w:rsidRDefault="0069635D" w:rsidP="0069635D">
      <w:pPr>
        <w:rPr>
          <w:rFonts w:asciiTheme="minorHAnsi" w:eastAsiaTheme="minorHAnsi" w:hAnsiTheme="minorHAnsi" w:cstheme="minorBidi"/>
          <w:lang w:eastAsia="en-US"/>
        </w:rPr>
      </w:pPr>
    </w:p>
    <w:p w:rsidR="0069635D" w:rsidRPr="0069635D" w:rsidRDefault="0069635D" w:rsidP="0069635D">
      <w:pPr>
        <w:rPr>
          <w:rFonts w:asciiTheme="minorHAnsi" w:eastAsiaTheme="minorHAnsi" w:hAnsiTheme="minorHAnsi" w:cstheme="minorBidi"/>
          <w:lang w:eastAsia="en-US"/>
        </w:rPr>
      </w:pPr>
      <w:r w:rsidRPr="0069635D">
        <w:rPr>
          <w:rFonts w:asciiTheme="minorHAnsi" w:eastAsiaTheme="minorHAnsi" w:hAnsiTheme="minorHAnsi" w:cstheme="minorBidi"/>
          <w:lang w:eastAsia="en-US"/>
        </w:rPr>
        <w:t xml:space="preserve">"Eko doświadczenia" - przeprowadzenie doświadczeń: dmuchanie balonów za pomocą sody i octu, wulkan cytrynowy ciecz </w:t>
      </w:r>
      <w:proofErr w:type="spellStart"/>
      <w:r w:rsidRPr="0069635D">
        <w:rPr>
          <w:rFonts w:asciiTheme="minorHAnsi" w:eastAsiaTheme="minorHAnsi" w:hAnsiTheme="minorHAnsi" w:cstheme="minorBidi"/>
          <w:lang w:eastAsia="en-US"/>
        </w:rPr>
        <w:t>nieniutonowska</w:t>
      </w:r>
      <w:proofErr w:type="spellEnd"/>
    </w:p>
    <w:p w:rsidR="0069635D" w:rsidRPr="0069635D" w:rsidRDefault="0069635D" w:rsidP="0069635D">
      <w:pPr>
        <w:rPr>
          <w:rFonts w:asciiTheme="minorHAnsi" w:eastAsiaTheme="minorHAnsi" w:hAnsiTheme="minorHAnsi" w:cstheme="minorBidi"/>
          <w:lang w:eastAsia="en-US"/>
        </w:rPr>
      </w:pPr>
    </w:p>
    <w:p w:rsidR="0069635D" w:rsidRPr="0069635D" w:rsidRDefault="0069635D" w:rsidP="0069635D">
      <w:pPr>
        <w:rPr>
          <w:rFonts w:asciiTheme="minorHAnsi" w:eastAsiaTheme="minorHAnsi" w:hAnsiTheme="minorHAnsi" w:cstheme="minorBidi"/>
          <w:lang w:eastAsia="en-US"/>
        </w:rPr>
      </w:pPr>
      <w:r w:rsidRPr="0069635D">
        <w:rPr>
          <w:rFonts w:asciiTheme="minorHAnsi" w:eastAsiaTheme="minorHAnsi" w:hAnsiTheme="minorHAnsi" w:cstheme="minorBidi"/>
          <w:lang w:eastAsia="en-US"/>
        </w:rPr>
        <w:t>"Magia kolorów" - eksperymentowanie z kolorami: mieszanie barw, tęcza na talerzu, barwienie kwiatów, wędrująca woda.</w:t>
      </w:r>
    </w:p>
    <w:p w:rsidR="0069635D" w:rsidRPr="0069635D" w:rsidRDefault="0069635D" w:rsidP="0069635D">
      <w:pPr>
        <w:rPr>
          <w:rFonts w:asciiTheme="minorHAnsi" w:eastAsiaTheme="minorHAnsi" w:hAnsiTheme="minorHAnsi" w:cstheme="minorBidi"/>
          <w:lang w:eastAsia="en-US"/>
        </w:rPr>
      </w:pPr>
    </w:p>
    <w:p w:rsidR="0069635D" w:rsidRPr="0069635D" w:rsidRDefault="0069635D" w:rsidP="0069635D">
      <w:pPr>
        <w:rPr>
          <w:rFonts w:asciiTheme="minorHAnsi" w:eastAsiaTheme="minorHAnsi" w:hAnsiTheme="minorHAnsi" w:cstheme="minorBidi"/>
          <w:lang w:eastAsia="en-US"/>
        </w:rPr>
      </w:pPr>
      <w:r w:rsidRPr="0069635D">
        <w:rPr>
          <w:rFonts w:asciiTheme="minorHAnsi" w:eastAsiaTheme="minorHAnsi" w:hAnsiTheme="minorHAnsi" w:cstheme="minorBidi"/>
          <w:lang w:eastAsia="en-US"/>
        </w:rPr>
        <w:t xml:space="preserve">"Eko zabawy" - malowanie za pomocą puchnących farb, tworzenie baniek mydlanych. Wykonanie patyczkowych figur oraz </w:t>
      </w:r>
      <w:proofErr w:type="spellStart"/>
      <w:r w:rsidRPr="0069635D">
        <w:rPr>
          <w:rFonts w:asciiTheme="minorHAnsi" w:eastAsiaTheme="minorHAnsi" w:hAnsiTheme="minorHAnsi" w:cstheme="minorBidi"/>
          <w:lang w:eastAsia="en-US"/>
        </w:rPr>
        <w:t>ekostworków</w:t>
      </w:r>
      <w:proofErr w:type="spellEnd"/>
      <w:r w:rsidRPr="0069635D">
        <w:rPr>
          <w:rFonts w:asciiTheme="minorHAnsi" w:eastAsiaTheme="minorHAnsi" w:hAnsiTheme="minorHAnsi" w:cstheme="minorBidi"/>
          <w:lang w:eastAsia="en-US"/>
        </w:rPr>
        <w:t xml:space="preserve"> z resztek materiałów, patyczków, nakrętek, butelek</w:t>
      </w:r>
    </w:p>
    <w:p w:rsidR="00622759" w:rsidRDefault="00622759"/>
    <w:sectPr w:rsidR="0062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02"/>
    <w:rsid w:val="000A5A42"/>
    <w:rsid w:val="00622759"/>
    <w:rsid w:val="0069635D"/>
    <w:rsid w:val="006F0B9D"/>
    <w:rsid w:val="00867354"/>
    <w:rsid w:val="00D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97602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97602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2023-06-05T08:44:00Z</dcterms:created>
  <dcterms:modified xsi:type="dcterms:W3CDTF">2023-06-05T08:44:00Z</dcterms:modified>
</cp:coreProperties>
</file>