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B" w:rsidRDefault="00AF3E6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RAMOWY PROGRAM zimowego WYPOCZYNKU DLA DZIECI</w:t>
      </w:r>
    </w:p>
    <w:p w:rsidR="00D6236B" w:rsidRDefault="00AF3E6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Zimowisko</w:t>
      </w:r>
    </w:p>
    <w:p w:rsidR="00D6236B" w:rsidRDefault="00AF3E6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Półkolonie organizowane w dniach 23.01.2023 – 27.01.2023</w:t>
      </w:r>
    </w:p>
    <w:p w:rsidR="00D6236B" w:rsidRDefault="00AF3E6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6236B" w:rsidRDefault="00AF3E6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D6236B" w:rsidRDefault="00AF3E69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6236B" w:rsidRDefault="00AF3E6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Dbałość o własne środowisko, jest nie tylko sprawą ludzi dorosłych. Już od najmłodszych lat człowiek jest związany z przyrodą, ma więc wpływ na jej funkcjonowanie oraz jest od niej uzależniony. Rozbudzanie świadomości ekologicznej możliwe jest poprzez wcze</w:t>
      </w:r>
      <w:r>
        <w:rPr>
          <w:rFonts w:ascii="Arial Narrow" w:eastAsia="Arial Narrow" w:hAnsi="Arial Narrow" w:cs="Arial Narrow"/>
          <w:sz w:val="24"/>
          <w:szCs w:val="24"/>
        </w:rPr>
        <w:t>sną edukację i konkretne działania w tym zakresie. Dlatego prowadzenie zimowych zajęć ekologicznych z pewnością wpłynie na kształtowanie właściwych postaw dzieci wobec środowiska przyrodniczego oraz odpowiedzialności za jego stan. Zagadnienia ekologiczne w</w:t>
      </w:r>
      <w:r>
        <w:rPr>
          <w:rFonts w:ascii="Arial Narrow" w:eastAsia="Arial Narrow" w:hAnsi="Arial Narrow" w:cs="Arial Narrow"/>
          <w:sz w:val="24"/>
          <w:szCs w:val="24"/>
        </w:rPr>
        <w:t>zbudzają duże zainteresowanie wśród dzieci. Młodzi ludzie szczególnie pragną bezpośredniego kontaktu z przyrodą, interesują się stanem środowiska, w którym żyją, sposobami jego ochrony. Są wrażliwi na problemy ekologiczne, a czas wolny od zajęć szkolnych j</w:t>
      </w:r>
      <w:r>
        <w:rPr>
          <w:rFonts w:ascii="Arial Narrow" w:eastAsia="Arial Narrow" w:hAnsi="Arial Narrow" w:cs="Arial Narrow"/>
          <w:sz w:val="24"/>
          <w:szCs w:val="24"/>
        </w:rPr>
        <w:t>est idealnym momentem na rozwijanie zainteresowań przyrodniczych. Jedną z najważniejszych zasad w nauczaniu o przyrodzie i ochronie środowiska jest jak najszersze stosowanie metod obserwacyjnych i doświadczeń, gdyż dziecko najlepiej przyswaja i rozumie now</w:t>
      </w:r>
      <w:r>
        <w:rPr>
          <w:rFonts w:ascii="Arial Narrow" w:eastAsia="Arial Narrow" w:hAnsi="Arial Narrow" w:cs="Arial Narrow"/>
          <w:sz w:val="24"/>
          <w:szCs w:val="24"/>
        </w:rPr>
        <w:t xml:space="preserve">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6236B" w:rsidRDefault="00AF3E69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D6236B" w:rsidRDefault="00AF3E6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6236B" w:rsidRDefault="00AF3E6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zwiększenie świadomości i wiedzy na temat wzajemnego wpływu na siebie różnych organizmów w ekosystemie oraz zależności między organizmami a środowiskiem, w którym żyją. </w:t>
      </w:r>
    </w:p>
    <w:p w:rsidR="00D6236B" w:rsidRDefault="00AF3E6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zachęta uczniów do zgłębiania tajemnic i zwyczajów zwierząt oraz odnajdywania rozwiązań sprzyjających utrzymaniu równowagi w przyrodzie </w:t>
      </w:r>
    </w:p>
    <w:p w:rsidR="00D6236B" w:rsidRDefault="00AF3E6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6236B" w:rsidRDefault="00AF3E69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</w:t>
      </w:r>
      <w:r>
        <w:rPr>
          <w:rFonts w:ascii="Arial Narrow" w:eastAsia="Arial Narrow" w:hAnsi="Arial Narrow" w:cs="Arial Narrow"/>
          <w:sz w:val="24"/>
          <w:szCs w:val="24"/>
        </w:rPr>
        <w:t>upy: zabawy, gry sprawnościowe i rekreacyjne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Treści zawarte w programie zapewniają uczestnikom poznanie i pogłębienie wiadomo</w:t>
      </w:r>
      <w:r>
        <w:rPr>
          <w:rFonts w:ascii="Arial Narrow" w:eastAsia="Arial Narrow" w:hAnsi="Arial Narrow" w:cs="Arial Narrow"/>
          <w:sz w:val="24"/>
          <w:szCs w:val="24"/>
        </w:rPr>
        <w:t>ści z zakresu ekologii. Zostały dobrane tak, aby zawsze były ciekawe i pobudzały uczestników do myślenia, obserwowania oraz działania.</w:t>
      </w:r>
    </w:p>
    <w:p w:rsidR="00D6236B" w:rsidRDefault="00AF3E69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Metody i formy kształcenia: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</w:t>
      </w:r>
      <w:r>
        <w:rPr>
          <w:rFonts w:ascii="Arial Narrow" w:eastAsia="Arial Narrow" w:hAnsi="Arial Narrow" w:cs="Arial Narrow"/>
          <w:sz w:val="24"/>
          <w:szCs w:val="24"/>
        </w:rPr>
        <w:t>jące, w których uczeń angażuje się i twórczo rozwiązuje problemy. Na zajęciach można wykorzystać kilka metod wzajemnie uzupełniających się, podnoszących atrakcyjność zajęć. Najbardziej efektywne formy pracy: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D6236B" w:rsidRDefault="00D6236B">
      <w:pPr>
        <w:rPr>
          <w:rFonts w:ascii="Arial Narrow" w:eastAsia="Arial Narrow" w:hAnsi="Arial Narrow" w:cs="Arial Narrow"/>
          <w:sz w:val="24"/>
          <w:szCs w:val="24"/>
        </w:rPr>
      </w:pP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Metody aktywizujące: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6236B" w:rsidRDefault="00AF3E6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6236B" w:rsidRDefault="00D6236B">
      <w:pPr>
        <w:rPr>
          <w:rFonts w:ascii="Arial Narrow" w:eastAsia="Arial Narrow" w:hAnsi="Arial Narrow" w:cs="Arial Narrow"/>
          <w:sz w:val="24"/>
          <w:szCs w:val="24"/>
        </w:rPr>
      </w:pPr>
    </w:p>
    <w:p w:rsidR="00D6236B" w:rsidRDefault="00AF3E69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119"/>
        <w:gridCol w:w="4284"/>
      </w:tblGrid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311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Temat dnia</w:t>
            </w: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Ramowy plan dnia</w:t>
            </w:r>
          </w:p>
        </w:tc>
      </w:tr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23.01.2023</w:t>
            </w:r>
          </w:p>
        </w:tc>
        <w:tc>
          <w:tcPr>
            <w:tcW w:w="3119" w:type="dxa"/>
          </w:tcPr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"Poznajmy się!"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Pogadanka na temat bezpieczeństwa, spisanie kontraktu z uczestnikami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sz w:val="24"/>
                <w:szCs w:val="24"/>
              </w:rPr>
              <w:t>półkolonii. Gry edukacyjne i planszowe. Tworzenie Herbu kolonii.</w:t>
            </w: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9:10-11:00 – zapoznanie się uczestników, ustalenie kontraktu kolonii, zabawy integracyjne, a w tym: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"Wi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tam wszystkich, którzy…",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"Imiona",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"Sałatka owocowa",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"Karuzela"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tworzenie Herbu kolonii, zabawy, gry sprawnościowe i rekreacyjne. 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24.01.2023</w:t>
            </w:r>
          </w:p>
        </w:tc>
        <w:tc>
          <w:tcPr>
            <w:tcW w:w="3119" w:type="dxa"/>
          </w:tcPr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"Jak zimują zwierzęta?"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Uczestnicy dowiedzą się o sposobach zwierząt na przetrwanie zimy. Poznają ich zwyczaje i dowiedzą się, w jaki sposób można pomóc im przetrwać ten najmroźniejszy okres w roku.</w:t>
            </w: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 min.: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"Puszka Pandory",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"Czółko",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Rzuty do celu,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Kalambury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zajęcia i filmy edukacyjne oraz zabawy praktyczne związane z tematyką zwierząt.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25.01.2023</w:t>
            </w:r>
          </w:p>
        </w:tc>
        <w:tc>
          <w:tcPr>
            <w:tcW w:w="3119" w:type="dxa"/>
          </w:tcPr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"Naturalnie piękne"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Podopieczni przy pomocy mikroskopu poznają otaczający nas świat z innej perspektywy. Dodatkowo dowiedzą się jakie tajemnice skrywa zima.</w:t>
            </w: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praca plastyczna, film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praca plastyczna pt. "Zima moimi oczami"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iadaniowa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wycieczka edukacyjna po terenie CEE, oglądanie skarbów znalezionych w ogrodzie pod mikroskopem.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26.01.2023</w:t>
            </w:r>
          </w:p>
        </w:tc>
        <w:tc>
          <w:tcPr>
            <w:tcW w:w="3119" w:type="dxa"/>
          </w:tcPr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"Aktywna zima" 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Uczestnikom zostaną przedstawione najpopularniejsze sporty zimowe oraz zapoznają się z pomysłami na aktyw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ny wypoczynek zimą.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zabawy, film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"Komplementy",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"Cieszę się z tego, że…"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zajęcia i filmy edukacyjne przedstawiające najciekawsze sporty zimowe.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6236B">
        <w:tc>
          <w:tcPr>
            <w:tcW w:w="1809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27.01.2023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Moc zabawy" 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Dziecko poprzez uczestniczenie w nich ćwiczy podświadome współdziałanie zmysłów. Głównym celem zabaw sensorycznych jest optymalne wsparcie rozwoju mózgu oraz umiejętność posługiwania się zmysłami. 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 min.: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"Myjnia samochodowa",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"Ile rąk mnie dotyka?",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Dmuchanie, rysowanie w kaszy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Zajęcia edukacyjne/podsumowanie zimowiska </w:t>
            </w:r>
          </w:p>
          <w:p w:rsidR="00D6236B" w:rsidRDefault="00AF3E6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-ciecz nienewtonowska </w:t>
            </w:r>
          </w:p>
          <w:p w:rsidR="00D6236B" w:rsidRDefault="00D6236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6236B" w:rsidRDefault="00D6236B">
      <w:pPr>
        <w:rPr>
          <w:rFonts w:ascii="Arial Narrow" w:eastAsia="Arial Narrow" w:hAnsi="Arial Narrow" w:cs="Arial Narrow"/>
          <w:sz w:val="24"/>
          <w:szCs w:val="24"/>
        </w:rPr>
      </w:pPr>
    </w:p>
    <w:sectPr w:rsidR="00D6236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236B"/>
    <w:rsid w:val="00AF3E69"/>
    <w:rsid w:val="00D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MAY8P7QWve3S/TBaiAOkVQUUA==">AMUW2mXIiAGZ1s7r7aFIl81OGoNWMRTF5IILaVQN3zN2HSGwylYWc7X4VCNBNzKcs+w47mEum5ZZkUkhFkNrY/e8ZMdwCEMDGIKIQFTAVTwG5cZsQxf4iM5/Imt+h03d+Yl1j3iNSXrt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2023-01-09T07:09:00Z</cp:lastPrinted>
  <dcterms:created xsi:type="dcterms:W3CDTF">2023-01-09T07:10:00Z</dcterms:created>
  <dcterms:modified xsi:type="dcterms:W3CDTF">2023-01-09T07:10:00Z</dcterms:modified>
</cp:coreProperties>
</file>