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C1" w:rsidRPr="00500CC1" w:rsidRDefault="00500CC1" w:rsidP="00500CC1">
      <w:pPr>
        <w:jc w:val="center"/>
        <w:rPr>
          <w:b/>
        </w:rPr>
      </w:pPr>
      <w:r w:rsidRPr="00500CC1">
        <w:rPr>
          <w:b/>
        </w:rPr>
        <w:t>RAMOWY PROGRAM letniego WYPOCZYNKU DLA DZIECI</w:t>
      </w:r>
    </w:p>
    <w:p w:rsidR="00500CC1" w:rsidRPr="00500CC1" w:rsidRDefault="00500CC1" w:rsidP="00500CC1">
      <w:pPr>
        <w:jc w:val="center"/>
        <w:rPr>
          <w:b/>
        </w:rPr>
      </w:pPr>
      <w:r w:rsidRPr="00500CC1">
        <w:rPr>
          <w:b/>
        </w:rPr>
        <w:t>Półkolonie letnie</w:t>
      </w:r>
    </w:p>
    <w:p w:rsidR="00500CC1" w:rsidRPr="00500CC1" w:rsidRDefault="00500CC1" w:rsidP="00500CC1">
      <w:pPr>
        <w:jc w:val="center"/>
        <w:rPr>
          <w:b/>
        </w:rPr>
      </w:pPr>
      <w:r w:rsidRPr="00500CC1">
        <w:rPr>
          <w:b/>
        </w:rPr>
        <w:t>Miejsce: Centrum Edukacji Ekologicznej w Ełku</w:t>
      </w:r>
    </w:p>
    <w:p w:rsidR="00500CC1" w:rsidRPr="00500CC1" w:rsidRDefault="00500CC1" w:rsidP="00500CC1">
      <w:pPr>
        <w:jc w:val="center"/>
        <w:rPr>
          <w:b/>
        </w:rPr>
      </w:pPr>
      <w:r w:rsidRPr="00500CC1">
        <w:rPr>
          <w:b/>
        </w:rPr>
        <w:t xml:space="preserve">Wychowawca: </w:t>
      </w:r>
      <w:r w:rsidRPr="00500CC1">
        <w:rPr>
          <w:b/>
        </w:rPr>
        <w:t>Patrycja Krukowska</w:t>
      </w:r>
    </w:p>
    <w:p w:rsidR="00500CC1" w:rsidRPr="00500CC1" w:rsidRDefault="00500CC1" w:rsidP="00500CC1">
      <w:pPr>
        <w:rPr>
          <w:b/>
        </w:rPr>
      </w:pPr>
      <w:r w:rsidRPr="00500CC1">
        <w:rPr>
          <w:b/>
        </w:rPr>
        <w:t>Wstęp:</w:t>
      </w:r>
    </w:p>
    <w:p w:rsidR="00500CC1" w:rsidRDefault="00500CC1" w:rsidP="00500CC1">
      <w:r>
        <w:t xml:space="preserve">Dbałość o własne środowisko, jest nie tylko sprawą ludzi dorosłych. Już od najmłodszych lat człowiek jest związany z przyrodą, ma więc wpływ na jej funkcjonowanie oraz jest od niej uzależniony. Rozbudzanie świadomości ekologicznej możliwe jest poprzez wczesną edukację i konkretne działania w tym zakresie. Dlatego prowadzenie letnich zajęć ekologicznych z pewnością wpłynie na kształtowanie właściwych postaw dzieci wobec środowiska przyrodniczego oraz odpowiedzialności za jego stan. Zagadnienia ekologiczne wzbudzają duże zainteresowanie wśród dzieci. Młodzi ludzie szczególnie pragną bezpośredniego kontaktu z przyrodą, interesują się stanem środowiska, w którym żyją, sposobami jego ochrony. Są wrażliwi na problemy ekologiczne, a czas wolny od zajęć szkolnych jest idealnym momentem na rozwijanie zainteresowań przyrodniczych. Jedną z najważniejszych zasad w nauczaniu o przyrodzie i ochronie środowiska jest jak najszersze stosowanie metod obserwacyjnych i doświadczeń, gdyż dziecko najlepiej przyswaja i rozumie nowe treści poznając je w sposób twórczy, aktywny, gdy angażuje w ten proces różne zmysły. Taką możliwość stworzymy na zajęciach, które oparte będą na różnego typu obserwacjach (np. terenowych, mikroskopowych), doświadczeniach i eksperymentach. </w:t>
      </w:r>
    </w:p>
    <w:p w:rsidR="00500CC1" w:rsidRPr="00500CC1" w:rsidRDefault="00500CC1" w:rsidP="00500CC1">
      <w:pPr>
        <w:rPr>
          <w:b/>
        </w:rPr>
      </w:pPr>
      <w:r w:rsidRPr="00500CC1">
        <w:rPr>
          <w:b/>
        </w:rPr>
        <w:t>Cele programu:</w:t>
      </w:r>
    </w:p>
    <w:p w:rsidR="00500CC1" w:rsidRDefault="00500CC1" w:rsidP="00500CC1">
      <w:r>
        <w:t xml:space="preserve">- skuteczne i efektywne kształtowanie postaw dzieci zgodnie z etyką ekologiczną, </w:t>
      </w:r>
    </w:p>
    <w:p w:rsidR="00500CC1" w:rsidRDefault="00500CC1" w:rsidP="00500CC1">
      <w:r>
        <w:t>- zwiększenie świadomości i wiedzy na temat wzajemnego wpływu na siebie różnych organizmów w ekosystemie oraz zależności między organizmami a środowiskiem, w którym żyją,</w:t>
      </w:r>
    </w:p>
    <w:p w:rsidR="00500CC1" w:rsidRDefault="00500CC1" w:rsidP="00500CC1">
      <w:r>
        <w:t>- zachęta uczniów do zgłębiania tajemnic i zwyczajów zwierząt oraz odnajdywania rozwiązań sprzyjających utrzymaniu równowagi w przyrodzie,</w:t>
      </w:r>
    </w:p>
    <w:p w:rsidR="00500CC1" w:rsidRDefault="00500CC1" w:rsidP="00500CC1">
      <w:r>
        <w:t>- wzbudzenie chęci i motywowanie do działania na rzecz ochrony środowiska.</w:t>
      </w:r>
    </w:p>
    <w:p w:rsidR="00500CC1" w:rsidRPr="00500CC1" w:rsidRDefault="00500CC1" w:rsidP="00500CC1">
      <w:pPr>
        <w:rPr>
          <w:b/>
        </w:rPr>
      </w:pPr>
      <w:r w:rsidRPr="00500CC1">
        <w:rPr>
          <w:b/>
        </w:rPr>
        <w:t>Cele szczegółowe programu:</w:t>
      </w:r>
    </w:p>
    <w:p w:rsidR="00500CC1" w:rsidRDefault="00500CC1" w:rsidP="00500CC1">
      <w:r>
        <w:t>- integracja grupy: zabawy, gry sprawnościowe i rekreacyjne,</w:t>
      </w:r>
    </w:p>
    <w:p w:rsidR="00500CC1" w:rsidRDefault="00500CC1" w:rsidP="00500CC1">
      <w:r>
        <w:t>- rozwijanie umiejętności komunikacji oraz efektywnego i zgodnego współdziałania w grupie,</w:t>
      </w:r>
    </w:p>
    <w:p w:rsidR="00500CC1" w:rsidRDefault="00500CC1" w:rsidP="00500CC1">
      <w:r>
        <w:t>- poznawanie przyrody.</w:t>
      </w:r>
    </w:p>
    <w:p w:rsidR="00500CC1" w:rsidRPr="00500CC1" w:rsidRDefault="00500CC1" w:rsidP="00500CC1">
      <w:pPr>
        <w:rPr>
          <w:b/>
        </w:rPr>
      </w:pPr>
      <w:r w:rsidRPr="00500CC1">
        <w:rPr>
          <w:b/>
        </w:rPr>
        <w:t>Treści programowe:</w:t>
      </w:r>
    </w:p>
    <w:p w:rsidR="00500CC1" w:rsidRDefault="00500CC1" w:rsidP="00500CC1">
      <w:r>
        <w:t>Treści zawarte w programie zapewniają uczestnikom poznanie i pogłębienie wiadomości z zakresu ekologii. Zostały dobrane tak, aby zawsze były ciekawe i pobudzały uczestników do myślenia, obserwowania oraz działania.</w:t>
      </w:r>
    </w:p>
    <w:p w:rsidR="00500CC1" w:rsidRPr="00500CC1" w:rsidRDefault="00500CC1" w:rsidP="00500CC1">
      <w:pPr>
        <w:rPr>
          <w:b/>
        </w:rPr>
      </w:pPr>
      <w:r w:rsidRPr="00500CC1">
        <w:rPr>
          <w:b/>
        </w:rPr>
        <w:lastRenderedPageBreak/>
        <w:t>Metody i formy kształcenia:</w:t>
      </w:r>
    </w:p>
    <w:p w:rsidR="00500CC1" w:rsidRDefault="00500CC1" w:rsidP="00500CC1">
      <w:r>
        <w:t>Preferowanymi metodami pracy w realizacji zagadnień ekologicznych powinny być metody aktywizujące, w których uczeń angażuje się i twórczo rozwiązuje problemy. Na zajęciach można wykorzystać kilka metod wzajemnie uzupełniających się, podnoszących atrakcyjność zajęć. Najbardziej efektywne formy pracy:</w:t>
      </w:r>
    </w:p>
    <w:p w:rsidR="00500CC1" w:rsidRDefault="00500CC1" w:rsidP="00500CC1">
      <w:r>
        <w:t>- obserwacje</w:t>
      </w:r>
    </w:p>
    <w:p w:rsidR="00500CC1" w:rsidRDefault="00500CC1" w:rsidP="00500CC1">
      <w:r>
        <w:t>- doświadczenia</w:t>
      </w:r>
    </w:p>
    <w:p w:rsidR="00500CC1" w:rsidRDefault="00500CC1" w:rsidP="00500CC1">
      <w:r>
        <w:t>- zajęcia w terenie</w:t>
      </w:r>
    </w:p>
    <w:p w:rsidR="00500CC1" w:rsidRDefault="00500CC1" w:rsidP="00500CC1"/>
    <w:p w:rsidR="00500CC1" w:rsidRPr="00500CC1" w:rsidRDefault="00500CC1" w:rsidP="00500CC1">
      <w:pPr>
        <w:rPr>
          <w:b/>
        </w:rPr>
      </w:pPr>
      <w:r w:rsidRPr="00500CC1">
        <w:rPr>
          <w:b/>
        </w:rPr>
        <w:t>Metody aktywizujące:</w:t>
      </w:r>
    </w:p>
    <w:p w:rsidR="00500CC1" w:rsidRDefault="00500CC1" w:rsidP="00500CC1">
      <w:r>
        <w:t>- metoda przypadków</w:t>
      </w:r>
    </w:p>
    <w:p w:rsidR="00500CC1" w:rsidRDefault="00500CC1" w:rsidP="00500CC1">
      <w:r>
        <w:t>- metoda sytuacyjna</w:t>
      </w:r>
    </w:p>
    <w:p w:rsidR="00500CC1" w:rsidRDefault="00500CC1" w:rsidP="00500CC1">
      <w:r>
        <w:t>- inscenizacja</w:t>
      </w:r>
    </w:p>
    <w:p w:rsidR="00500CC1" w:rsidRDefault="00500CC1" w:rsidP="00500CC1">
      <w:r>
        <w:t>- gry i zabawy dydaktyczne</w:t>
      </w:r>
    </w:p>
    <w:p w:rsidR="00500CC1" w:rsidRDefault="00500CC1" w:rsidP="00500CC1">
      <w:r>
        <w:t>- burza mózgów</w:t>
      </w:r>
    </w:p>
    <w:p w:rsidR="00500CC1" w:rsidRDefault="00500CC1" w:rsidP="00500CC1">
      <w:r>
        <w:t>- drzewko decyzyjne</w:t>
      </w:r>
    </w:p>
    <w:p w:rsidR="00500CC1" w:rsidRDefault="00500CC1" w:rsidP="00500CC1">
      <w:r>
        <w:t>- debata „za” i „przeciw”</w:t>
      </w:r>
    </w:p>
    <w:p w:rsidR="00500CC1" w:rsidRPr="00500CC1" w:rsidRDefault="00500CC1" w:rsidP="00500CC1">
      <w:pPr>
        <w:rPr>
          <w:b/>
        </w:rPr>
      </w:pPr>
      <w:bookmarkStart w:id="0" w:name="_GoBack"/>
      <w:bookmarkEnd w:id="0"/>
    </w:p>
    <w:p w:rsidR="00500CC1" w:rsidRPr="00500CC1" w:rsidRDefault="00500CC1" w:rsidP="00500CC1">
      <w:pPr>
        <w:rPr>
          <w:b/>
        </w:rPr>
      </w:pPr>
      <w:r w:rsidRPr="00500CC1">
        <w:rPr>
          <w:b/>
        </w:rPr>
        <w:t>Turnus III</w:t>
      </w:r>
    </w:p>
    <w:p w:rsidR="00500CC1" w:rsidRPr="00500CC1" w:rsidRDefault="00500CC1" w:rsidP="00500CC1">
      <w:pPr>
        <w:rPr>
          <w:b/>
        </w:rPr>
      </w:pPr>
      <w:r w:rsidRPr="00500CC1">
        <w:rPr>
          <w:b/>
        </w:rPr>
        <w:t>18-22.07.2022</w:t>
      </w:r>
    </w:p>
    <w:p w:rsidR="00500CC1" w:rsidRDefault="00500CC1" w:rsidP="00500CC1">
      <w:r>
        <w:t>Zajęcia będą odbywać się na terenie Centrum Edukacji Ekologicznej w Ełku w sali dydaktycznej oraz ogrodzie. I turnus będzie trwał od poniedziałku do piątku</w:t>
      </w:r>
    </w:p>
    <w:p w:rsidR="00500CC1" w:rsidRDefault="00500CC1" w:rsidP="00500CC1">
      <w:r>
        <w:t>przez 4 godziny dziennie</w:t>
      </w:r>
    </w:p>
    <w:p w:rsidR="00500CC1" w:rsidRDefault="00500CC1" w:rsidP="00500CC1">
      <w:r>
        <w:t>Tematy zajęć:</w:t>
      </w:r>
    </w:p>
    <w:p w:rsidR="00500CC1" w:rsidRDefault="00500CC1" w:rsidP="00500CC1">
      <w:r>
        <w:t>"Eko gry" - zapoznanie się uczestników, gry i zabawy integracyjne, zaprojektowanie własnych gier planszowych</w:t>
      </w:r>
    </w:p>
    <w:p w:rsidR="00500CC1" w:rsidRDefault="00500CC1" w:rsidP="00500CC1">
      <w:r>
        <w:t>"Papierowy zawrót głowy" - wykonanie latawców - latających ptaków i łapaczy snów, z papierowych talerzyków, wykonanie rybek z papieru i rolek po papierze a</w:t>
      </w:r>
    </w:p>
    <w:p w:rsidR="00500CC1" w:rsidRDefault="00500CC1" w:rsidP="00500CC1">
      <w:r>
        <w:t>także akwarium z pudełek</w:t>
      </w:r>
    </w:p>
    <w:p w:rsidR="00500CC1" w:rsidRDefault="00500CC1" w:rsidP="00500CC1">
      <w:r>
        <w:lastRenderedPageBreak/>
        <w:t xml:space="preserve">"Eko doświadczenia" - przeprowadzenie doświadczeń: dmuchanie balonów za pomocą sody i octu, wulkan cytrynowy ciecz </w:t>
      </w:r>
      <w:proofErr w:type="spellStart"/>
      <w:r>
        <w:t>nieniutonowska</w:t>
      </w:r>
      <w:proofErr w:type="spellEnd"/>
    </w:p>
    <w:p w:rsidR="00500CC1" w:rsidRDefault="00500CC1" w:rsidP="00500CC1">
      <w:r>
        <w:t>"Magia kolorów" - eksperymentowanie z kolorami: mieszanie barw, tęcza na talerzu, barwienie kwiatów, wędrująca woda.</w:t>
      </w:r>
    </w:p>
    <w:p w:rsidR="00500CC1" w:rsidRDefault="00500CC1" w:rsidP="00500CC1">
      <w:r>
        <w:t xml:space="preserve">"Eko zabawy" - malowanie za pomocą puchnących farb, tworzenie baniek mydlanych. Wykonanie patyczkowych figur oraz </w:t>
      </w:r>
      <w:proofErr w:type="spellStart"/>
      <w:r>
        <w:t>ekostworków</w:t>
      </w:r>
      <w:proofErr w:type="spellEnd"/>
      <w:r>
        <w:t xml:space="preserve"> z resztek materiałów,</w:t>
      </w:r>
    </w:p>
    <w:p w:rsidR="0043217D" w:rsidRDefault="00500CC1" w:rsidP="00500CC1">
      <w:r>
        <w:t>patyczków, nakrętek, butelek</w:t>
      </w:r>
    </w:p>
    <w:sectPr w:rsidR="00432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C1"/>
    <w:rsid w:val="0043217D"/>
    <w:rsid w:val="0050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2024-05-17T10:04:00Z</dcterms:created>
  <dcterms:modified xsi:type="dcterms:W3CDTF">2024-05-17T10:05:00Z</dcterms:modified>
</cp:coreProperties>
</file>